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2837" w14:textId="0E8351D4" w:rsidR="00F02424" w:rsidRPr="00477BC0" w:rsidRDefault="00F02424" w:rsidP="00F02424">
      <w:pPr>
        <w:rPr>
          <w:rFonts w:cstheme="minorHAnsi"/>
          <w:sz w:val="24"/>
          <w:szCs w:val="24"/>
        </w:rPr>
      </w:pPr>
      <w:r w:rsidRPr="00477BC0">
        <w:rPr>
          <w:rFonts w:cstheme="minorHAnsi"/>
          <w:color w:val="000000"/>
          <w:sz w:val="24"/>
          <w:szCs w:val="24"/>
        </w:rPr>
        <w:t xml:space="preserve">Email to </w:t>
      </w:r>
      <w:hyperlink r:id="rId7" w:history="1">
        <w:r w:rsidRPr="00477BC0">
          <w:rPr>
            <w:rStyle w:val="Hyperlink"/>
            <w:rFonts w:cstheme="minorHAnsi"/>
            <w:sz w:val="24"/>
            <w:szCs w:val="24"/>
          </w:rPr>
          <w:t>iac@ifrc.org</w:t>
        </w:r>
      </w:hyperlink>
      <w:r w:rsidRPr="00477BC0">
        <w:rPr>
          <w:rFonts w:cstheme="minorHAnsi"/>
          <w:color w:val="000000"/>
          <w:sz w:val="24"/>
          <w:szCs w:val="24"/>
        </w:rPr>
        <w:t xml:space="preserve"> the name of the delegate </w:t>
      </w:r>
      <w:r w:rsidRPr="00477BC0">
        <w:rPr>
          <w:rFonts w:cstheme="minorHAnsi"/>
          <w:sz w:val="24"/>
          <w:szCs w:val="24"/>
        </w:rPr>
        <w:t>to which the Travel Assistance will be allocated</w:t>
      </w:r>
      <w:r w:rsidRPr="00477BC0">
        <w:rPr>
          <w:rFonts w:cstheme="minorHAnsi"/>
          <w:sz w:val="24"/>
          <w:szCs w:val="24"/>
        </w:rPr>
        <w:t>.</w:t>
      </w:r>
    </w:p>
    <w:p w14:paraId="597AD5E7" w14:textId="77777777" w:rsidR="00F02424" w:rsidRPr="00477BC0" w:rsidRDefault="00F02424" w:rsidP="00F02424">
      <w:pPr>
        <w:autoSpaceDE w:val="0"/>
        <w:autoSpaceDN w:val="0"/>
        <w:adjustRightInd w:val="0"/>
        <w:spacing w:after="0" w:line="240" w:lineRule="auto"/>
        <w:rPr>
          <w:rFonts w:cstheme="minorHAnsi"/>
          <w:color w:val="000000"/>
          <w:sz w:val="24"/>
          <w:szCs w:val="24"/>
        </w:rPr>
      </w:pPr>
    </w:p>
    <w:p w14:paraId="388E7CA4" w14:textId="5EE6DB60" w:rsidR="00F02424" w:rsidRPr="00477BC0" w:rsidRDefault="00F02424" w:rsidP="00F02424">
      <w:pPr>
        <w:autoSpaceDE w:val="0"/>
        <w:autoSpaceDN w:val="0"/>
        <w:adjustRightInd w:val="0"/>
        <w:spacing w:after="0" w:line="240" w:lineRule="auto"/>
        <w:rPr>
          <w:rFonts w:cstheme="minorHAnsi"/>
          <w:color w:val="000000"/>
          <w:sz w:val="24"/>
          <w:szCs w:val="24"/>
          <w:u w:val="single"/>
        </w:rPr>
      </w:pPr>
      <w:r w:rsidRPr="00477BC0">
        <w:rPr>
          <w:rFonts w:cstheme="minorHAnsi"/>
          <w:color w:val="000000"/>
          <w:sz w:val="24"/>
          <w:szCs w:val="24"/>
          <w:u w:val="single"/>
        </w:rPr>
        <w:t xml:space="preserve">Rules for Travel Assistance </w:t>
      </w:r>
    </w:p>
    <w:p w14:paraId="1BDD89C5" w14:textId="1C3E704D" w:rsidR="00F02424" w:rsidRPr="00477BC0" w:rsidRDefault="00F02424" w:rsidP="00F02424">
      <w:pPr>
        <w:autoSpaceDE w:val="0"/>
        <w:autoSpaceDN w:val="0"/>
        <w:adjustRightInd w:val="0"/>
        <w:spacing w:after="0" w:line="240" w:lineRule="auto"/>
        <w:rPr>
          <w:rFonts w:cstheme="minorHAnsi"/>
          <w:color w:val="000000"/>
          <w:sz w:val="24"/>
          <w:szCs w:val="24"/>
        </w:rPr>
      </w:pPr>
    </w:p>
    <w:p w14:paraId="59CF33A3" w14:textId="7CFCE4FB" w:rsidR="00477BC0" w:rsidRPr="00477BC0" w:rsidRDefault="00477BC0" w:rsidP="00477BC0">
      <w:pPr>
        <w:rPr>
          <w:rFonts w:cstheme="minorHAnsi"/>
          <w:sz w:val="24"/>
          <w:szCs w:val="24"/>
        </w:rPr>
      </w:pPr>
      <w:r w:rsidRPr="00477BC0">
        <w:rPr>
          <w:rFonts w:cstheme="minorHAnsi"/>
          <w:sz w:val="24"/>
          <w:szCs w:val="24"/>
        </w:rPr>
        <w:t>The Solidarity Fund of Conference only covers the travel assistance amount of one delegate per Red Cross society; national societies are eligible to receive a subsidy in relation to attendance at the Conference on condition that they have no arrears of statutory contributions sixty days prior to the start of the Conference. Reference to section “III. The Assistance” of the Rules for Travel Assistance is made for more information about the available travel assistance.</w:t>
      </w:r>
    </w:p>
    <w:p w14:paraId="36DA0FEC" w14:textId="23EFFF4F" w:rsidR="00477BC0" w:rsidRPr="00477BC0" w:rsidRDefault="00477BC0" w:rsidP="00477BC0">
      <w:pPr>
        <w:rPr>
          <w:rFonts w:cstheme="minorHAnsi"/>
          <w:sz w:val="24"/>
          <w:szCs w:val="24"/>
        </w:rPr>
      </w:pPr>
      <w:r w:rsidRPr="00477BC0">
        <w:rPr>
          <w:rFonts w:cstheme="minorHAnsi"/>
          <w:sz w:val="24"/>
          <w:szCs w:val="24"/>
        </w:rPr>
        <w:t>The travel assistance consists of:</w:t>
      </w:r>
    </w:p>
    <w:p w14:paraId="4B7C1CF9" w14:textId="59EC1648" w:rsidR="00F02424" w:rsidRPr="00477BC0" w:rsidRDefault="00477BC0" w:rsidP="00F02424">
      <w:pPr>
        <w:pStyle w:val="ListParagraph"/>
        <w:numPr>
          <w:ilvl w:val="0"/>
          <w:numId w:val="1"/>
        </w:numPr>
        <w:autoSpaceDE w:val="0"/>
        <w:autoSpaceDN w:val="0"/>
        <w:adjustRightInd w:val="0"/>
        <w:spacing w:after="0" w:line="240" w:lineRule="auto"/>
        <w:rPr>
          <w:rFonts w:cstheme="minorHAnsi"/>
          <w:color w:val="000000"/>
          <w:sz w:val="24"/>
          <w:szCs w:val="24"/>
        </w:rPr>
      </w:pPr>
      <w:r w:rsidRPr="00477BC0">
        <w:rPr>
          <w:rFonts w:cstheme="minorHAnsi"/>
          <w:color w:val="000000"/>
          <w:sz w:val="24"/>
          <w:szCs w:val="24"/>
        </w:rPr>
        <w:t>a</w:t>
      </w:r>
      <w:r w:rsidR="00F02424" w:rsidRPr="00477BC0">
        <w:rPr>
          <w:rFonts w:cstheme="minorHAnsi"/>
          <w:color w:val="000000"/>
          <w:sz w:val="24"/>
          <w:szCs w:val="24"/>
        </w:rPr>
        <w:t xml:space="preserve"> return ticket for </w:t>
      </w:r>
      <w:r w:rsidR="00F02424" w:rsidRPr="00477BC0">
        <w:rPr>
          <w:rFonts w:cstheme="minorHAnsi"/>
          <w:b/>
          <w:bCs/>
          <w:color w:val="000000"/>
          <w:sz w:val="24"/>
          <w:szCs w:val="24"/>
        </w:rPr>
        <w:t xml:space="preserve">the most economical route </w:t>
      </w:r>
      <w:r w:rsidR="00F02424" w:rsidRPr="00477BC0">
        <w:rPr>
          <w:rFonts w:cstheme="minorHAnsi"/>
          <w:color w:val="000000"/>
          <w:sz w:val="24"/>
          <w:szCs w:val="24"/>
        </w:rPr>
        <w:t>between</w:t>
      </w:r>
      <w:r w:rsidR="00F02424" w:rsidRPr="00477BC0">
        <w:rPr>
          <w:rFonts w:cstheme="minorHAnsi"/>
          <w:color w:val="000000"/>
          <w:sz w:val="24"/>
          <w:szCs w:val="24"/>
        </w:rPr>
        <w:t xml:space="preserve"> </w:t>
      </w:r>
      <w:r w:rsidR="00F02424" w:rsidRPr="00477BC0">
        <w:rPr>
          <w:rFonts w:cstheme="minorHAnsi"/>
          <w:color w:val="000000"/>
          <w:sz w:val="24"/>
          <w:szCs w:val="24"/>
        </w:rPr>
        <w:t xml:space="preserve">the country of the National Society and </w:t>
      </w:r>
      <w:r w:rsidR="00F02424" w:rsidRPr="00477BC0">
        <w:rPr>
          <w:rFonts w:cstheme="minorHAnsi"/>
          <w:color w:val="000000"/>
          <w:sz w:val="24"/>
          <w:szCs w:val="24"/>
        </w:rPr>
        <w:t xml:space="preserve">The Bahamas </w:t>
      </w:r>
      <w:r w:rsidR="00F02424" w:rsidRPr="00477BC0">
        <w:rPr>
          <w:rFonts w:cstheme="minorHAnsi"/>
          <w:color w:val="000000"/>
          <w:sz w:val="24"/>
          <w:szCs w:val="24"/>
        </w:rPr>
        <w:t>will either</w:t>
      </w:r>
      <w:r w:rsidR="004D6DBB">
        <w:rPr>
          <w:rFonts w:cstheme="minorHAnsi"/>
          <w:color w:val="000000"/>
          <w:sz w:val="24"/>
          <w:szCs w:val="24"/>
        </w:rPr>
        <w:t xml:space="preserve"> be</w:t>
      </w:r>
      <w:r w:rsidR="00F02424" w:rsidRPr="00477BC0">
        <w:rPr>
          <w:rFonts w:cstheme="minorHAnsi"/>
          <w:color w:val="000000"/>
          <w:sz w:val="24"/>
          <w:szCs w:val="24"/>
        </w:rPr>
        <w:t>:</w:t>
      </w:r>
    </w:p>
    <w:p w14:paraId="456082ED" w14:textId="77777777" w:rsidR="00477BC0" w:rsidRPr="00477BC0" w:rsidRDefault="00477BC0" w:rsidP="00477BC0">
      <w:pPr>
        <w:pStyle w:val="ListParagraph"/>
        <w:autoSpaceDE w:val="0"/>
        <w:autoSpaceDN w:val="0"/>
        <w:adjustRightInd w:val="0"/>
        <w:spacing w:after="0" w:line="240" w:lineRule="auto"/>
        <w:ind w:left="360"/>
        <w:rPr>
          <w:rFonts w:cstheme="minorHAnsi"/>
          <w:color w:val="000000"/>
          <w:sz w:val="24"/>
          <w:szCs w:val="24"/>
        </w:rPr>
      </w:pPr>
    </w:p>
    <w:p w14:paraId="1C40BE45" w14:textId="6BC4DE2E" w:rsidR="00F02424" w:rsidRPr="00477BC0" w:rsidRDefault="00F02424" w:rsidP="00F02424">
      <w:pPr>
        <w:pStyle w:val="ListParagraph"/>
        <w:numPr>
          <w:ilvl w:val="1"/>
          <w:numId w:val="1"/>
        </w:numPr>
        <w:autoSpaceDE w:val="0"/>
        <w:autoSpaceDN w:val="0"/>
        <w:adjustRightInd w:val="0"/>
        <w:spacing w:after="0" w:line="240" w:lineRule="auto"/>
        <w:rPr>
          <w:rFonts w:cstheme="minorHAnsi"/>
          <w:color w:val="000000"/>
          <w:sz w:val="24"/>
          <w:szCs w:val="24"/>
        </w:rPr>
      </w:pPr>
      <w:r w:rsidRPr="00477BC0">
        <w:rPr>
          <w:rFonts w:cstheme="minorHAnsi"/>
          <w:color w:val="000000"/>
          <w:sz w:val="24"/>
          <w:szCs w:val="24"/>
        </w:rPr>
        <w:t>a prepaid ticket provided by the Secretariat; or</w:t>
      </w:r>
    </w:p>
    <w:p w14:paraId="5FCD592E" w14:textId="5F550E2D" w:rsidR="00F02424" w:rsidRPr="00477BC0" w:rsidRDefault="004D6DBB" w:rsidP="008B50A2">
      <w:pPr>
        <w:pStyle w:val="ListParagraph"/>
        <w:numPr>
          <w:ilvl w:val="1"/>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 reimbursement </w:t>
      </w:r>
      <w:r w:rsidR="00AB2B1A">
        <w:rPr>
          <w:rFonts w:cstheme="minorHAnsi"/>
          <w:color w:val="000000"/>
          <w:sz w:val="24"/>
          <w:szCs w:val="24"/>
        </w:rPr>
        <w:t xml:space="preserve">of an amount </w:t>
      </w:r>
      <w:r w:rsidR="00F02424" w:rsidRPr="00477BC0">
        <w:rPr>
          <w:rFonts w:cstheme="minorHAnsi"/>
          <w:color w:val="000000"/>
          <w:sz w:val="24"/>
          <w:szCs w:val="24"/>
        </w:rPr>
        <w:t>according to the standard tariff</w:t>
      </w:r>
      <w:r w:rsidR="00F02424" w:rsidRPr="00477BC0">
        <w:rPr>
          <w:rFonts w:cstheme="minorHAnsi"/>
          <w:color w:val="000000"/>
          <w:sz w:val="24"/>
          <w:szCs w:val="24"/>
        </w:rPr>
        <w:t xml:space="preserve"> </w:t>
      </w:r>
      <w:r w:rsidR="00F02424" w:rsidRPr="00477BC0">
        <w:rPr>
          <w:rFonts w:cstheme="minorHAnsi"/>
          <w:color w:val="000000"/>
          <w:sz w:val="24"/>
          <w:szCs w:val="24"/>
        </w:rPr>
        <w:t>determined by the Secretariat</w:t>
      </w:r>
      <w:r w:rsidR="00B43AE7">
        <w:rPr>
          <w:rFonts w:cstheme="minorHAnsi"/>
          <w:color w:val="000000"/>
          <w:sz w:val="24"/>
          <w:szCs w:val="24"/>
        </w:rPr>
        <w:t xml:space="preserve"> </w:t>
      </w:r>
      <w:r w:rsidR="009C01A8">
        <w:rPr>
          <w:rFonts w:cstheme="minorHAnsi"/>
          <w:color w:val="000000"/>
          <w:sz w:val="24"/>
          <w:szCs w:val="24"/>
        </w:rPr>
        <w:t xml:space="preserve">based on the price of flight tickets </w:t>
      </w:r>
      <w:r w:rsidR="00B43AE7">
        <w:rPr>
          <w:rFonts w:cstheme="minorHAnsi"/>
          <w:color w:val="000000"/>
          <w:sz w:val="24"/>
          <w:szCs w:val="24"/>
        </w:rPr>
        <w:t>by the 6</w:t>
      </w:r>
      <w:r w:rsidR="00B43AE7" w:rsidRPr="00B43AE7">
        <w:rPr>
          <w:rFonts w:cstheme="minorHAnsi"/>
          <w:color w:val="000000"/>
          <w:sz w:val="24"/>
          <w:szCs w:val="24"/>
          <w:vertAlign w:val="superscript"/>
        </w:rPr>
        <w:t>th</w:t>
      </w:r>
      <w:r w:rsidR="00B43AE7">
        <w:rPr>
          <w:rFonts w:cstheme="minorHAnsi"/>
          <w:color w:val="000000"/>
          <w:sz w:val="24"/>
          <w:szCs w:val="24"/>
        </w:rPr>
        <w:t xml:space="preserve"> of April.</w:t>
      </w:r>
    </w:p>
    <w:p w14:paraId="06E2219C" w14:textId="77777777" w:rsidR="00F02424" w:rsidRPr="00477BC0" w:rsidRDefault="00F02424" w:rsidP="00F02424">
      <w:pPr>
        <w:autoSpaceDE w:val="0"/>
        <w:autoSpaceDN w:val="0"/>
        <w:adjustRightInd w:val="0"/>
        <w:spacing w:after="0" w:line="240" w:lineRule="auto"/>
        <w:rPr>
          <w:rFonts w:cstheme="minorHAnsi"/>
          <w:color w:val="88746A"/>
          <w:sz w:val="24"/>
          <w:szCs w:val="24"/>
        </w:rPr>
      </w:pPr>
    </w:p>
    <w:p w14:paraId="4810AB0E" w14:textId="6A8B629E" w:rsidR="00F02424" w:rsidRPr="00477BC0" w:rsidRDefault="00477BC0" w:rsidP="00477BC0">
      <w:pPr>
        <w:pStyle w:val="ListParagraph"/>
        <w:numPr>
          <w:ilvl w:val="0"/>
          <w:numId w:val="1"/>
        </w:numPr>
        <w:autoSpaceDE w:val="0"/>
        <w:autoSpaceDN w:val="0"/>
        <w:adjustRightInd w:val="0"/>
        <w:spacing w:after="0" w:line="240" w:lineRule="auto"/>
        <w:rPr>
          <w:rFonts w:cstheme="minorHAnsi"/>
          <w:color w:val="000000"/>
          <w:sz w:val="24"/>
          <w:szCs w:val="24"/>
        </w:rPr>
      </w:pPr>
      <w:r w:rsidRPr="00477BC0">
        <w:rPr>
          <w:rFonts w:cstheme="minorHAnsi"/>
          <w:color w:val="000000"/>
          <w:sz w:val="24"/>
          <w:szCs w:val="24"/>
        </w:rPr>
        <w:t>a</w:t>
      </w:r>
      <w:r w:rsidR="00F02424" w:rsidRPr="00477BC0">
        <w:rPr>
          <w:rFonts w:cstheme="minorHAnsi"/>
          <w:color w:val="000000"/>
          <w:sz w:val="24"/>
          <w:szCs w:val="24"/>
        </w:rPr>
        <w:t xml:space="preserve"> lump sum amount towards accommodation and subsistence expenses</w:t>
      </w:r>
      <w:r w:rsidRPr="00477BC0">
        <w:rPr>
          <w:rFonts w:cstheme="minorHAnsi"/>
          <w:color w:val="000000"/>
          <w:sz w:val="24"/>
          <w:szCs w:val="24"/>
        </w:rPr>
        <w:t xml:space="preserve">. </w:t>
      </w:r>
      <w:r w:rsidR="00F02424" w:rsidRPr="00477BC0">
        <w:rPr>
          <w:rFonts w:cstheme="minorHAnsi"/>
          <w:color w:val="000000"/>
          <w:sz w:val="24"/>
          <w:szCs w:val="24"/>
        </w:rPr>
        <w:t xml:space="preserve">The </w:t>
      </w:r>
      <w:r w:rsidR="00F02424" w:rsidRPr="00477BC0">
        <w:rPr>
          <w:rFonts w:cstheme="minorHAnsi"/>
          <w:color w:val="000000"/>
          <w:sz w:val="24"/>
          <w:szCs w:val="24"/>
        </w:rPr>
        <w:t>amount</w:t>
      </w:r>
      <w:r w:rsidRPr="00477BC0">
        <w:rPr>
          <w:rFonts w:cstheme="minorHAnsi"/>
          <w:color w:val="000000"/>
          <w:sz w:val="24"/>
          <w:szCs w:val="24"/>
        </w:rPr>
        <w:t xml:space="preserve"> will be calculated based on a) </w:t>
      </w:r>
      <w:r w:rsidR="00F02424" w:rsidRPr="00477BC0">
        <w:rPr>
          <w:rFonts w:cstheme="minorHAnsi"/>
          <w:color w:val="000000"/>
          <w:sz w:val="24"/>
          <w:szCs w:val="24"/>
        </w:rPr>
        <w:t xml:space="preserve">a daily </w:t>
      </w:r>
      <w:r w:rsidRPr="00477BC0">
        <w:rPr>
          <w:rFonts w:cstheme="minorHAnsi"/>
          <w:color w:val="000000"/>
          <w:sz w:val="24"/>
          <w:szCs w:val="24"/>
        </w:rPr>
        <w:t xml:space="preserve">subsistence allowance, and b) </w:t>
      </w:r>
      <w:r w:rsidR="00F02424" w:rsidRPr="00477BC0">
        <w:rPr>
          <w:rFonts w:cstheme="minorHAnsi"/>
          <w:color w:val="000000"/>
          <w:sz w:val="24"/>
          <w:szCs w:val="24"/>
        </w:rPr>
        <w:t xml:space="preserve">the </w:t>
      </w:r>
      <w:r w:rsidR="00F02424" w:rsidRPr="00477BC0">
        <w:rPr>
          <w:rFonts w:cstheme="minorHAnsi"/>
          <w:color w:val="000000"/>
          <w:sz w:val="24"/>
          <w:szCs w:val="24"/>
        </w:rPr>
        <w:t>cost of the hotel</w:t>
      </w:r>
      <w:r w:rsidRPr="00477BC0">
        <w:rPr>
          <w:rFonts w:cstheme="minorHAnsi"/>
          <w:color w:val="000000"/>
          <w:sz w:val="24"/>
          <w:szCs w:val="24"/>
        </w:rPr>
        <w:t>.</w:t>
      </w:r>
    </w:p>
    <w:p w14:paraId="482F29B0" w14:textId="77777777" w:rsidR="00F02424" w:rsidRPr="00477BC0" w:rsidRDefault="00F02424" w:rsidP="00F02424">
      <w:pPr>
        <w:autoSpaceDE w:val="0"/>
        <w:autoSpaceDN w:val="0"/>
        <w:adjustRightInd w:val="0"/>
        <w:spacing w:after="0" w:line="240" w:lineRule="auto"/>
        <w:rPr>
          <w:rFonts w:cstheme="minorHAnsi"/>
          <w:color w:val="000000"/>
          <w:sz w:val="24"/>
          <w:szCs w:val="24"/>
        </w:rPr>
      </w:pPr>
    </w:p>
    <w:p w14:paraId="6243CBB5" w14:textId="6E4FA7E1" w:rsidR="00F02424" w:rsidRPr="00477BC0" w:rsidRDefault="00F02424" w:rsidP="00F02424">
      <w:pPr>
        <w:autoSpaceDE w:val="0"/>
        <w:autoSpaceDN w:val="0"/>
        <w:adjustRightInd w:val="0"/>
        <w:spacing w:after="0" w:line="240" w:lineRule="auto"/>
        <w:rPr>
          <w:rFonts w:cstheme="minorHAnsi"/>
          <w:color w:val="000000"/>
          <w:sz w:val="24"/>
          <w:szCs w:val="24"/>
        </w:rPr>
      </w:pPr>
      <w:r w:rsidRPr="00477BC0">
        <w:rPr>
          <w:rFonts w:cstheme="minorHAnsi"/>
          <w:color w:val="000000"/>
          <w:sz w:val="24"/>
          <w:szCs w:val="24"/>
        </w:rPr>
        <w:t>Payment will be</w:t>
      </w:r>
      <w:r w:rsidRPr="00477BC0">
        <w:rPr>
          <w:rFonts w:cstheme="minorHAnsi"/>
          <w:color w:val="000000"/>
          <w:sz w:val="24"/>
          <w:szCs w:val="24"/>
        </w:rPr>
        <w:t xml:space="preserve"> </w:t>
      </w:r>
      <w:r w:rsidRPr="00477BC0">
        <w:rPr>
          <w:rFonts w:cstheme="minorHAnsi"/>
          <w:color w:val="000000"/>
          <w:sz w:val="24"/>
          <w:szCs w:val="24"/>
        </w:rPr>
        <w:t>made for the duration of the</w:t>
      </w:r>
      <w:r w:rsidRPr="00477BC0">
        <w:rPr>
          <w:rFonts w:cstheme="minorHAnsi"/>
          <w:color w:val="000000"/>
          <w:sz w:val="24"/>
          <w:szCs w:val="24"/>
        </w:rPr>
        <w:t xml:space="preserve"> Conference </w:t>
      </w:r>
      <w:r w:rsidRPr="00477BC0">
        <w:rPr>
          <w:rFonts w:cstheme="minorHAnsi"/>
          <w:color w:val="000000"/>
          <w:sz w:val="24"/>
          <w:szCs w:val="24"/>
        </w:rPr>
        <w:t>plus the night</w:t>
      </w:r>
      <w:r w:rsidRPr="00477BC0">
        <w:rPr>
          <w:rFonts w:cstheme="minorHAnsi"/>
          <w:color w:val="000000"/>
          <w:sz w:val="24"/>
          <w:szCs w:val="24"/>
        </w:rPr>
        <w:t xml:space="preserve"> </w:t>
      </w:r>
      <w:r w:rsidRPr="00477BC0">
        <w:rPr>
          <w:rFonts w:cstheme="minorHAnsi"/>
          <w:color w:val="000000"/>
          <w:sz w:val="24"/>
          <w:szCs w:val="24"/>
        </w:rPr>
        <w:t>immediately before and the night immediately after the</w:t>
      </w:r>
      <w:r w:rsidRPr="00477BC0">
        <w:rPr>
          <w:rFonts w:cstheme="minorHAnsi"/>
          <w:color w:val="000000"/>
          <w:sz w:val="24"/>
          <w:szCs w:val="24"/>
        </w:rPr>
        <w:t xml:space="preserve"> </w:t>
      </w:r>
      <w:r w:rsidRPr="00477BC0">
        <w:rPr>
          <w:rFonts w:cstheme="minorHAnsi"/>
          <w:color w:val="000000"/>
          <w:sz w:val="24"/>
          <w:szCs w:val="24"/>
        </w:rPr>
        <w:t>meeting</w:t>
      </w:r>
      <w:r w:rsidR="00477BC0" w:rsidRPr="00477BC0">
        <w:rPr>
          <w:rFonts w:cstheme="minorHAnsi"/>
          <w:color w:val="000000"/>
          <w:sz w:val="24"/>
          <w:szCs w:val="24"/>
        </w:rPr>
        <w:t xml:space="preserve">; </w:t>
      </w:r>
      <w:proofErr w:type="gramStart"/>
      <w:r w:rsidR="00477BC0" w:rsidRPr="00477BC0">
        <w:rPr>
          <w:rFonts w:cstheme="minorHAnsi"/>
          <w:color w:val="000000"/>
          <w:sz w:val="24"/>
          <w:szCs w:val="24"/>
        </w:rPr>
        <w:t>i</w:t>
      </w:r>
      <w:r w:rsidRPr="00477BC0">
        <w:rPr>
          <w:rFonts w:cstheme="minorHAnsi"/>
          <w:color w:val="000000"/>
          <w:sz w:val="24"/>
          <w:szCs w:val="24"/>
        </w:rPr>
        <w:t>n order to</w:t>
      </w:r>
      <w:proofErr w:type="gramEnd"/>
      <w:r w:rsidRPr="00477BC0">
        <w:rPr>
          <w:rFonts w:cstheme="minorHAnsi"/>
          <w:color w:val="000000"/>
          <w:sz w:val="24"/>
          <w:szCs w:val="24"/>
        </w:rPr>
        <w:t xml:space="preserve"> be eligible for payment the night</w:t>
      </w:r>
      <w:r w:rsidR="00477BC0" w:rsidRPr="00477BC0">
        <w:rPr>
          <w:rFonts w:cstheme="minorHAnsi"/>
          <w:color w:val="000000"/>
          <w:sz w:val="24"/>
          <w:szCs w:val="24"/>
        </w:rPr>
        <w:t xml:space="preserve">s </w:t>
      </w:r>
      <w:r w:rsidRPr="00477BC0">
        <w:rPr>
          <w:rFonts w:cstheme="minorHAnsi"/>
          <w:color w:val="000000"/>
          <w:sz w:val="24"/>
          <w:szCs w:val="24"/>
        </w:rPr>
        <w:t xml:space="preserve">must be spent at the </w:t>
      </w:r>
      <w:r w:rsidRPr="00477BC0">
        <w:rPr>
          <w:rFonts w:cstheme="minorHAnsi"/>
          <w:color w:val="000000"/>
          <w:sz w:val="24"/>
          <w:szCs w:val="24"/>
        </w:rPr>
        <w:t>Atlantis Hotel.</w:t>
      </w:r>
    </w:p>
    <w:p w14:paraId="13AC6EE2" w14:textId="77777777" w:rsidR="00F02424" w:rsidRPr="00477BC0" w:rsidRDefault="00F02424" w:rsidP="00F02424">
      <w:pPr>
        <w:autoSpaceDE w:val="0"/>
        <w:autoSpaceDN w:val="0"/>
        <w:adjustRightInd w:val="0"/>
        <w:spacing w:after="0" w:line="240" w:lineRule="auto"/>
        <w:rPr>
          <w:rFonts w:cstheme="minorHAnsi"/>
          <w:color w:val="000000"/>
          <w:sz w:val="24"/>
          <w:szCs w:val="24"/>
        </w:rPr>
      </w:pPr>
    </w:p>
    <w:p w14:paraId="7260DA65" w14:textId="34379211" w:rsidR="00F02424" w:rsidRPr="00477BC0" w:rsidRDefault="00F02424" w:rsidP="00F02424">
      <w:pPr>
        <w:autoSpaceDE w:val="0"/>
        <w:autoSpaceDN w:val="0"/>
        <w:adjustRightInd w:val="0"/>
        <w:spacing w:after="0" w:line="240" w:lineRule="auto"/>
        <w:rPr>
          <w:rFonts w:cstheme="minorHAnsi"/>
          <w:color w:val="000000"/>
          <w:sz w:val="24"/>
          <w:szCs w:val="24"/>
        </w:rPr>
      </w:pPr>
      <w:r w:rsidRPr="00477BC0">
        <w:rPr>
          <w:rFonts w:cstheme="minorHAnsi"/>
          <w:color w:val="000000"/>
          <w:sz w:val="24"/>
          <w:szCs w:val="24"/>
        </w:rPr>
        <w:t>The travel assistance amount due will be sent to the</w:t>
      </w:r>
      <w:r w:rsidRPr="00477BC0">
        <w:rPr>
          <w:rFonts w:cstheme="minorHAnsi"/>
          <w:color w:val="000000"/>
          <w:sz w:val="24"/>
          <w:szCs w:val="24"/>
        </w:rPr>
        <w:t xml:space="preserve"> </w:t>
      </w:r>
      <w:r w:rsidRPr="00477BC0">
        <w:rPr>
          <w:rFonts w:cstheme="minorHAnsi"/>
          <w:color w:val="000000"/>
          <w:sz w:val="24"/>
          <w:szCs w:val="24"/>
        </w:rPr>
        <w:t>National Society’s</w:t>
      </w:r>
      <w:r w:rsidRPr="00477BC0">
        <w:rPr>
          <w:rFonts w:cstheme="minorHAnsi"/>
          <w:color w:val="000000"/>
          <w:sz w:val="24"/>
          <w:szCs w:val="24"/>
        </w:rPr>
        <w:t xml:space="preserve"> </w:t>
      </w:r>
      <w:r w:rsidRPr="00477BC0">
        <w:rPr>
          <w:rFonts w:cstheme="minorHAnsi"/>
          <w:color w:val="000000"/>
          <w:sz w:val="24"/>
          <w:szCs w:val="24"/>
        </w:rPr>
        <w:t>bank account via bank</w:t>
      </w:r>
      <w:r w:rsidRPr="00477BC0">
        <w:rPr>
          <w:rFonts w:cstheme="minorHAnsi"/>
          <w:color w:val="000000"/>
          <w:sz w:val="24"/>
          <w:szCs w:val="24"/>
        </w:rPr>
        <w:t xml:space="preserve"> </w:t>
      </w:r>
      <w:r w:rsidRPr="00477BC0">
        <w:rPr>
          <w:rFonts w:cstheme="minorHAnsi"/>
          <w:color w:val="000000"/>
          <w:sz w:val="24"/>
          <w:szCs w:val="24"/>
        </w:rPr>
        <w:t xml:space="preserve">transfer prior to the </w:t>
      </w:r>
      <w:r w:rsidRPr="00477BC0">
        <w:rPr>
          <w:rFonts w:cstheme="minorHAnsi"/>
          <w:color w:val="000000"/>
          <w:sz w:val="24"/>
          <w:szCs w:val="24"/>
        </w:rPr>
        <w:t xml:space="preserve">Conference, </w:t>
      </w:r>
      <w:r w:rsidRPr="00477BC0">
        <w:rPr>
          <w:rFonts w:cstheme="minorHAnsi"/>
          <w:color w:val="000000"/>
          <w:sz w:val="24"/>
          <w:szCs w:val="24"/>
        </w:rPr>
        <w:t>and only when the</w:t>
      </w:r>
      <w:r w:rsidRPr="00477BC0">
        <w:rPr>
          <w:rFonts w:cstheme="minorHAnsi"/>
          <w:color w:val="000000"/>
          <w:sz w:val="24"/>
          <w:szCs w:val="24"/>
        </w:rPr>
        <w:t xml:space="preserve"> </w:t>
      </w:r>
      <w:r w:rsidRPr="00477BC0">
        <w:rPr>
          <w:rFonts w:cstheme="minorHAnsi"/>
          <w:color w:val="000000"/>
          <w:sz w:val="24"/>
          <w:szCs w:val="24"/>
        </w:rPr>
        <w:t>entitled participant ha</w:t>
      </w:r>
      <w:r w:rsidR="00477BC0" w:rsidRPr="00477BC0">
        <w:rPr>
          <w:rFonts w:cstheme="minorHAnsi"/>
          <w:color w:val="000000"/>
          <w:sz w:val="24"/>
          <w:szCs w:val="24"/>
        </w:rPr>
        <w:t>s</w:t>
      </w:r>
      <w:r w:rsidRPr="00477BC0">
        <w:rPr>
          <w:rFonts w:cstheme="minorHAnsi"/>
          <w:color w:val="000000"/>
          <w:sz w:val="24"/>
          <w:szCs w:val="24"/>
        </w:rPr>
        <w:t xml:space="preserve"> registered for attendance</w:t>
      </w:r>
      <w:r w:rsidRPr="00477BC0">
        <w:rPr>
          <w:rFonts w:cstheme="minorHAnsi"/>
          <w:color w:val="000000"/>
          <w:sz w:val="24"/>
          <w:szCs w:val="24"/>
        </w:rPr>
        <w:t xml:space="preserve"> and reserved the hotel</w:t>
      </w:r>
      <w:r w:rsidR="00477BC0" w:rsidRPr="00477BC0">
        <w:rPr>
          <w:rFonts w:cstheme="minorHAnsi"/>
          <w:color w:val="000000"/>
          <w:sz w:val="24"/>
          <w:szCs w:val="24"/>
        </w:rPr>
        <w:t>.</w:t>
      </w:r>
    </w:p>
    <w:p w14:paraId="16A4649D" w14:textId="77777777" w:rsidR="00F02424" w:rsidRPr="00477BC0" w:rsidRDefault="00F02424" w:rsidP="00F02424">
      <w:pPr>
        <w:autoSpaceDE w:val="0"/>
        <w:autoSpaceDN w:val="0"/>
        <w:adjustRightInd w:val="0"/>
        <w:spacing w:after="0" w:line="240" w:lineRule="auto"/>
        <w:rPr>
          <w:rFonts w:cstheme="minorHAnsi"/>
          <w:color w:val="000000"/>
          <w:sz w:val="24"/>
          <w:szCs w:val="24"/>
        </w:rPr>
      </w:pPr>
    </w:p>
    <w:p w14:paraId="6713C728" w14:textId="6116D8C5" w:rsidR="00477BC0" w:rsidRPr="00477BC0" w:rsidRDefault="00477BC0" w:rsidP="00F02424">
      <w:pPr>
        <w:autoSpaceDE w:val="0"/>
        <w:autoSpaceDN w:val="0"/>
        <w:adjustRightInd w:val="0"/>
        <w:spacing w:after="0" w:line="240" w:lineRule="auto"/>
        <w:rPr>
          <w:rFonts w:cstheme="minorHAnsi"/>
          <w:color w:val="000000"/>
          <w:sz w:val="24"/>
          <w:szCs w:val="24"/>
        </w:rPr>
      </w:pPr>
      <w:r w:rsidRPr="00477BC0">
        <w:rPr>
          <w:rFonts w:cstheme="minorHAnsi"/>
          <w:color w:val="000000"/>
          <w:sz w:val="24"/>
          <w:szCs w:val="24"/>
        </w:rPr>
        <w:t>T</w:t>
      </w:r>
      <w:r w:rsidR="00F02424" w:rsidRPr="00477BC0">
        <w:rPr>
          <w:rFonts w:cstheme="minorHAnsi"/>
          <w:color w:val="000000"/>
          <w:sz w:val="24"/>
          <w:szCs w:val="24"/>
        </w:rPr>
        <w:t>he Secretariat is not liable for</w:t>
      </w:r>
      <w:r w:rsidRPr="00477BC0">
        <w:rPr>
          <w:rFonts w:cstheme="minorHAnsi"/>
          <w:color w:val="000000"/>
          <w:sz w:val="24"/>
          <w:szCs w:val="24"/>
        </w:rPr>
        <w:t xml:space="preserve"> </w:t>
      </w:r>
      <w:r w:rsidR="00F02424" w:rsidRPr="00477BC0">
        <w:rPr>
          <w:rFonts w:cstheme="minorHAnsi"/>
          <w:color w:val="000000"/>
          <w:sz w:val="24"/>
          <w:szCs w:val="24"/>
        </w:rPr>
        <w:t>any bank charges that may arise from intermediary</w:t>
      </w:r>
      <w:r w:rsidRPr="00477BC0">
        <w:rPr>
          <w:rFonts w:cstheme="minorHAnsi"/>
          <w:color w:val="000000"/>
          <w:sz w:val="24"/>
          <w:szCs w:val="24"/>
        </w:rPr>
        <w:t xml:space="preserve"> </w:t>
      </w:r>
      <w:r w:rsidR="00F02424" w:rsidRPr="00477BC0">
        <w:rPr>
          <w:rFonts w:cstheme="minorHAnsi"/>
          <w:color w:val="000000"/>
          <w:sz w:val="24"/>
          <w:szCs w:val="24"/>
        </w:rPr>
        <w:t>banks, or the</w:t>
      </w:r>
      <w:r w:rsidRPr="00477BC0">
        <w:rPr>
          <w:rFonts w:cstheme="minorHAnsi"/>
          <w:color w:val="000000"/>
          <w:sz w:val="24"/>
          <w:szCs w:val="24"/>
        </w:rPr>
        <w:t xml:space="preserve"> </w:t>
      </w:r>
      <w:r w:rsidR="00F02424" w:rsidRPr="00477BC0">
        <w:rPr>
          <w:rFonts w:cstheme="minorHAnsi"/>
          <w:color w:val="000000"/>
          <w:sz w:val="24"/>
          <w:szCs w:val="24"/>
        </w:rPr>
        <w:t xml:space="preserve">bank of the beneficiary. </w:t>
      </w:r>
      <w:r w:rsidR="00F02424" w:rsidRPr="00477BC0">
        <w:rPr>
          <w:rFonts w:cstheme="minorHAnsi"/>
          <w:b/>
          <w:bCs/>
          <w:color w:val="000000"/>
          <w:sz w:val="24"/>
          <w:szCs w:val="24"/>
        </w:rPr>
        <w:t>There will be no</w:t>
      </w:r>
      <w:r w:rsidRPr="00477BC0">
        <w:rPr>
          <w:rFonts w:cstheme="minorHAnsi"/>
          <w:b/>
          <w:bCs/>
          <w:color w:val="000000"/>
          <w:sz w:val="24"/>
          <w:szCs w:val="24"/>
        </w:rPr>
        <w:t xml:space="preserve"> </w:t>
      </w:r>
      <w:r w:rsidR="00F02424" w:rsidRPr="00477BC0">
        <w:rPr>
          <w:rFonts w:cstheme="minorHAnsi"/>
          <w:b/>
          <w:bCs/>
          <w:color w:val="000000"/>
          <w:sz w:val="24"/>
          <w:szCs w:val="24"/>
        </w:rPr>
        <w:t>reimbursement to participants at the conference site</w:t>
      </w:r>
      <w:r w:rsidR="00F02424" w:rsidRPr="00477BC0">
        <w:rPr>
          <w:rFonts w:cstheme="minorHAnsi"/>
          <w:color w:val="000000"/>
          <w:sz w:val="24"/>
          <w:szCs w:val="24"/>
        </w:rPr>
        <w:t>,</w:t>
      </w:r>
      <w:r w:rsidRPr="00477BC0">
        <w:rPr>
          <w:rFonts w:cstheme="minorHAnsi"/>
          <w:color w:val="000000"/>
          <w:sz w:val="24"/>
          <w:szCs w:val="24"/>
        </w:rPr>
        <w:t xml:space="preserve"> </w:t>
      </w:r>
      <w:r w:rsidR="00F02424" w:rsidRPr="00477BC0">
        <w:rPr>
          <w:rFonts w:cstheme="minorHAnsi"/>
          <w:color w:val="000000"/>
          <w:sz w:val="24"/>
          <w:szCs w:val="24"/>
        </w:rPr>
        <w:t xml:space="preserve">unless prior </w:t>
      </w:r>
      <w:r w:rsidR="00F02424" w:rsidRPr="00477BC0">
        <w:rPr>
          <w:rFonts w:cstheme="minorHAnsi"/>
          <w:b/>
          <w:bCs/>
          <w:color w:val="000000"/>
          <w:sz w:val="24"/>
          <w:szCs w:val="24"/>
        </w:rPr>
        <w:t xml:space="preserve">written </w:t>
      </w:r>
      <w:r w:rsidR="00F02424" w:rsidRPr="00477BC0">
        <w:rPr>
          <w:rFonts w:cstheme="minorHAnsi"/>
          <w:color w:val="000000"/>
          <w:sz w:val="24"/>
          <w:szCs w:val="24"/>
        </w:rPr>
        <w:t>authority has been given as a result</w:t>
      </w:r>
      <w:r w:rsidRPr="00477BC0">
        <w:rPr>
          <w:rFonts w:cstheme="minorHAnsi"/>
          <w:color w:val="000000"/>
          <w:sz w:val="24"/>
          <w:szCs w:val="24"/>
        </w:rPr>
        <w:t xml:space="preserve"> </w:t>
      </w:r>
      <w:r w:rsidR="00F02424" w:rsidRPr="00477BC0">
        <w:rPr>
          <w:rFonts w:cstheme="minorHAnsi"/>
          <w:color w:val="000000"/>
          <w:sz w:val="24"/>
          <w:szCs w:val="24"/>
        </w:rPr>
        <w:t xml:space="preserve">of exceptional circumstances </w:t>
      </w:r>
      <w:proofErr w:type="gramStart"/>
      <w:r w:rsidR="00F02424" w:rsidRPr="00477BC0">
        <w:rPr>
          <w:rFonts w:cstheme="minorHAnsi"/>
          <w:color w:val="000000"/>
          <w:sz w:val="24"/>
          <w:szCs w:val="24"/>
        </w:rPr>
        <w:t>e.g.</w:t>
      </w:r>
      <w:proofErr w:type="gramEnd"/>
      <w:r w:rsidRPr="00477BC0">
        <w:rPr>
          <w:rFonts w:cstheme="minorHAnsi"/>
          <w:color w:val="000000"/>
          <w:sz w:val="24"/>
          <w:szCs w:val="24"/>
        </w:rPr>
        <w:t xml:space="preserve"> </w:t>
      </w:r>
      <w:r w:rsidR="00F02424" w:rsidRPr="00477BC0">
        <w:rPr>
          <w:rFonts w:cstheme="minorHAnsi"/>
          <w:color w:val="000000"/>
          <w:sz w:val="24"/>
          <w:szCs w:val="24"/>
        </w:rPr>
        <w:t>National Societies or</w:t>
      </w:r>
      <w:r w:rsidRPr="00477BC0">
        <w:rPr>
          <w:rFonts w:cstheme="minorHAnsi"/>
          <w:color w:val="000000"/>
          <w:sz w:val="24"/>
          <w:szCs w:val="24"/>
        </w:rPr>
        <w:t xml:space="preserve"> </w:t>
      </w:r>
      <w:r w:rsidR="00F02424" w:rsidRPr="00477BC0">
        <w:rPr>
          <w:rFonts w:cstheme="minorHAnsi"/>
          <w:color w:val="000000"/>
          <w:sz w:val="24"/>
          <w:szCs w:val="24"/>
        </w:rPr>
        <w:t>individuals subject to exchange control mechanisms.</w:t>
      </w:r>
    </w:p>
    <w:p w14:paraId="3EC9216F" w14:textId="77777777" w:rsidR="00477BC0" w:rsidRPr="00477BC0" w:rsidRDefault="00477BC0" w:rsidP="00F02424">
      <w:pPr>
        <w:autoSpaceDE w:val="0"/>
        <w:autoSpaceDN w:val="0"/>
        <w:adjustRightInd w:val="0"/>
        <w:spacing w:after="0" w:line="240" w:lineRule="auto"/>
        <w:rPr>
          <w:rFonts w:cstheme="minorHAnsi"/>
          <w:color w:val="000000"/>
          <w:sz w:val="24"/>
          <w:szCs w:val="24"/>
        </w:rPr>
      </w:pPr>
    </w:p>
    <w:p w14:paraId="2E05D663" w14:textId="77777777" w:rsidR="00477BC0" w:rsidRPr="00477BC0" w:rsidRDefault="00F02424" w:rsidP="00477BC0">
      <w:pPr>
        <w:autoSpaceDE w:val="0"/>
        <w:autoSpaceDN w:val="0"/>
        <w:adjustRightInd w:val="0"/>
        <w:spacing w:after="0" w:line="240" w:lineRule="auto"/>
        <w:rPr>
          <w:rFonts w:cstheme="minorHAnsi"/>
          <w:color w:val="000000"/>
          <w:sz w:val="24"/>
          <w:szCs w:val="24"/>
        </w:rPr>
      </w:pPr>
      <w:r w:rsidRPr="00477BC0">
        <w:rPr>
          <w:rFonts w:cstheme="minorHAnsi"/>
          <w:color w:val="000000"/>
          <w:sz w:val="24"/>
          <w:szCs w:val="24"/>
        </w:rPr>
        <w:t>All</w:t>
      </w:r>
      <w:r w:rsidR="00477BC0" w:rsidRPr="00477BC0">
        <w:rPr>
          <w:rFonts w:cstheme="minorHAnsi"/>
          <w:color w:val="000000"/>
          <w:sz w:val="24"/>
          <w:szCs w:val="24"/>
        </w:rPr>
        <w:t xml:space="preserve"> </w:t>
      </w:r>
      <w:r w:rsidRPr="00477BC0">
        <w:rPr>
          <w:rFonts w:cstheme="minorHAnsi"/>
          <w:color w:val="000000"/>
          <w:sz w:val="24"/>
          <w:szCs w:val="24"/>
        </w:rPr>
        <w:t>National Societies entitled to assistance agree to return</w:t>
      </w:r>
      <w:r w:rsidR="00477BC0" w:rsidRPr="00477BC0">
        <w:rPr>
          <w:rFonts w:cstheme="minorHAnsi"/>
          <w:color w:val="000000"/>
          <w:sz w:val="24"/>
          <w:szCs w:val="24"/>
        </w:rPr>
        <w:t xml:space="preserve"> </w:t>
      </w:r>
      <w:r w:rsidRPr="00477BC0">
        <w:rPr>
          <w:rFonts w:cstheme="minorHAnsi"/>
          <w:color w:val="000000"/>
          <w:sz w:val="24"/>
          <w:szCs w:val="24"/>
        </w:rPr>
        <w:t>any monies paid by the Secretariat in the event of nonattendance</w:t>
      </w:r>
      <w:r w:rsidR="00477BC0" w:rsidRPr="00477BC0">
        <w:rPr>
          <w:rFonts w:cstheme="minorHAnsi"/>
          <w:color w:val="000000"/>
          <w:sz w:val="24"/>
          <w:szCs w:val="24"/>
        </w:rPr>
        <w:t xml:space="preserve"> </w:t>
      </w:r>
      <w:r w:rsidRPr="00477BC0">
        <w:rPr>
          <w:rFonts w:cstheme="minorHAnsi"/>
          <w:color w:val="000000"/>
          <w:sz w:val="24"/>
          <w:szCs w:val="24"/>
        </w:rPr>
        <w:t>at the meeting.</w:t>
      </w:r>
    </w:p>
    <w:p w14:paraId="284951BB" w14:textId="77777777" w:rsidR="00477BC0" w:rsidRPr="00477BC0" w:rsidRDefault="00477BC0" w:rsidP="00477BC0">
      <w:pPr>
        <w:autoSpaceDE w:val="0"/>
        <w:autoSpaceDN w:val="0"/>
        <w:adjustRightInd w:val="0"/>
        <w:spacing w:after="0" w:line="240" w:lineRule="auto"/>
        <w:rPr>
          <w:rFonts w:cstheme="minorHAnsi"/>
          <w:color w:val="000000"/>
          <w:sz w:val="24"/>
          <w:szCs w:val="24"/>
        </w:rPr>
      </w:pPr>
    </w:p>
    <w:p w14:paraId="39154E6A" w14:textId="1FD1359F" w:rsidR="00F02424" w:rsidRPr="00477BC0" w:rsidRDefault="00477BC0" w:rsidP="00477BC0">
      <w:pPr>
        <w:autoSpaceDE w:val="0"/>
        <w:autoSpaceDN w:val="0"/>
        <w:adjustRightInd w:val="0"/>
        <w:spacing w:after="0" w:line="240" w:lineRule="auto"/>
        <w:rPr>
          <w:rFonts w:cstheme="minorHAnsi"/>
          <w:color w:val="000000"/>
          <w:sz w:val="24"/>
          <w:szCs w:val="24"/>
        </w:rPr>
      </w:pPr>
      <w:r w:rsidRPr="00477BC0">
        <w:rPr>
          <w:rFonts w:cstheme="minorHAnsi"/>
          <w:color w:val="000000"/>
          <w:sz w:val="24"/>
          <w:szCs w:val="24"/>
        </w:rPr>
        <w:t>P</w:t>
      </w:r>
      <w:r w:rsidR="00F02424" w:rsidRPr="00477BC0">
        <w:rPr>
          <w:rFonts w:cstheme="minorHAnsi"/>
          <w:sz w:val="24"/>
          <w:szCs w:val="24"/>
        </w:rPr>
        <w:t>lease do not hesitate to contact Megan Allday &lt;iac@ifrc.org&gt; for any further information you may need in relation to the Conference.</w:t>
      </w:r>
    </w:p>
    <w:sectPr w:rsidR="00F02424" w:rsidRPr="00477B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E343" w14:textId="77777777" w:rsidR="00477BC0" w:rsidRDefault="00477BC0" w:rsidP="00477BC0">
      <w:pPr>
        <w:spacing w:after="0" w:line="240" w:lineRule="auto"/>
      </w:pPr>
      <w:r>
        <w:separator/>
      </w:r>
    </w:p>
  </w:endnote>
  <w:endnote w:type="continuationSeparator" w:id="0">
    <w:p w14:paraId="7C132152" w14:textId="77777777" w:rsidR="00477BC0" w:rsidRDefault="00477BC0" w:rsidP="0047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AB49" w14:textId="77777777" w:rsidR="00477BC0" w:rsidRDefault="00477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8FEE" w14:textId="53AF683F" w:rsidR="00477BC0" w:rsidRDefault="00477BC0">
    <w:pPr>
      <w:pStyle w:val="Footer"/>
    </w:pPr>
    <w:r>
      <w:rPr>
        <w:noProof/>
      </w:rPr>
      <mc:AlternateContent>
        <mc:Choice Requires="wps">
          <w:drawing>
            <wp:anchor distT="0" distB="0" distL="114300" distR="114300" simplePos="0" relativeHeight="251659264" behindDoc="0" locked="0" layoutInCell="0" allowOverlap="1" wp14:anchorId="0B3F1C2C" wp14:editId="11D10542">
              <wp:simplePos x="0" y="0"/>
              <wp:positionH relativeFrom="page">
                <wp:posOffset>0</wp:posOffset>
              </wp:positionH>
              <wp:positionV relativeFrom="page">
                <wp:posOffset>9594215</wp:posOffset>
              </wp:positionV>
              <wp:extent cx="7772400" cy="273050"/>
              <wp:effectExtent l="0" t="0" r="0" b="12700"/>
              <wp:wrapNone/>
              <wp:docPr id="1" name="MSIPCM67c341d3ab36c980e9122259"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56F0C" w14:textId="33323C36" w:rsidR="00477BC0" w:rsidRPr="00477BC0" w:rsidRDefault="00477BC0" w:rsidP="00477BC0">
                          <w:pPr>
                            <w:spacing w:after="0"/>
                            <w:rPr>
                              <w:rFonts w:ascii="Calibri" w:hAnsi="Calibri" w:cs="Calibri"/>
                              <w:color w:val="000000"/>
                              <w:sz w:val="20"/>
                            </w:rPr>
                          </w:pPr>
                          <w:r w:rsidRPr="00477BC0">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3F1C2C" id="_x0000_t202" coordsize="21600,21600" o:spt="202" path="m,l,21600r21600,l21600,xe">
              <v:stroke joinstyle="miter"/>
              <v:path gradientshapeok="t" o:connecttype="rect"/>
            </v:shapetype>
            <v:shape id="MSIPCM67c341d3ab36c980e9122259" o:spid="_x0000_s1026" type="#_x0000_t202" alt="{&quot;HashCode&quot;:43920731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16C56F0C" w14:textId="33323C36" w:rsidR="00477BC0" w:rsidRPr="00477BC0" w:rsidRDefault="00477BC0" w:rsidP="00477BC0">
                    <w:pPr>
                      <w:spacing w:after="0"/>
                      <w:rPr>
                        <w:rFonts w:ascii="Calibri" w:hAnsi="Calibri" w:cs="Calibri"/>
                        <w:color w:val="000000"/>
                        <w:sz w:val="20"/>
                      </w:rPr>
                    </w:pPr>
                    <w:r w:rsidRPr="00477BC0">
                      <w:rPr>
                        <w:rFonts w:ascii="Calibri" w:hAnsi="Calibri" w:cs="Calibri"/>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8AB0" w14:textId="77777777" w:rsidR="00477BC0" w:rsidRDefault="0047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F971" w14:textId="77777777" w:rsidR="00477BC0" w:rsidRDefault="00477BC0" w:rsidP="00477BC0">
      <w:pPr>
        <w:spacing w:after="0" w:line="240" w:lineRule="auto"/>
      </w:pPr>
      <w:r>
        <w:separator/>
      </w:r>
    </w:p>
  </w:footnote>
  <w:footnote w:type="continuationSeparator" w:id="0">
    <w:p w14:paraId="646A1104" w14:textId="77777777" w:rsidR="00477BC0" w:rsidRDefault="00477BC0" w:rsidP="0047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30DE" w14:textId="77777777" w:rsidR="00477BC0" w:rsidRDefault="00477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E4F3" w14:textId="77777777" w:rsidR="00477BC0" w:rsidRDefault="00477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B39D" w14:textId="77777777" w:rsidR="00477BC0" w:rsidRDefault="0047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D5D74"/>
    <w:multiLevelType w:val="hybridMultilevel"/>
    <w:tmpl w:val="AAE487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9362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24"/>
    <w:rsid w:val="00387946"/>
    <w:rsid w:val="00477BC0"/>
    <w:rsid w:val="004D6DBB"/>
    <w:rsid w:val="006679E7"/>
    <w:rsid w:val="009C01A8"/>
    <w:rsid w:val="00AB2B1A"/>
    <w:rsid w:val="00B43AE7"/>
    <w:rsid w:val="00BD5FF3"/>
    <w:rsid w:val="00F0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524A"/>
  <w15:chartTrackingRefBased/>
  <w15:docId w15:val="{94EE0192-EC56-4664-B3DA-734A20FE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424"/>
    <w:rPr>
      <w:color w:val="0563C1" w:themeColor="hyperlink"/>
      <w:u w:val="single"/>
    </w:rPr>
  </w:style>
  <w:style w:type="paragraph" w:styleId="ListParagraph">
    <w:name w:val="List Paragraph"/>
    <w:basedOn w:val="Normal"/>
    <w:uiPriority w:val="34"/>
    <w:qFormat/>
    <w:rsid w:val="00F02424"/>
    <w:pPr>
      <w:ind w:left="720"/>
      <w:contextualSpacing/>
    </w:pPr>
  </w:style>
  <w:style w:type="character" w:styleId="UnresolvedMention">
    <w:name w:val="Unresolved Mention"/>
    <w:basedOn w:val="DefaultParagraphFont"/>
    <w:uiPriority w:val="99"/>
    <w:semiHidden/>
    <w:unhideWhenUsed/>
    <w:rsid w:val="00F02424"/>
    <w:rPr>
      <w:color w:val="605E5C"/>
      <w:shd w:val="clear" w:color="auto" w:fill="E1DFDD"/>
    </w:rPr>
  </w:style>
  <w:style w:type="paragraph" w:styleId="Header">
    <w:name w:val="header"/>
    <w:basedOn w:val="Normal"/>
    <w:link w:val="HeaderChar"/>
    <w:uiPriority w:val="99"/>
    <w:unhideWhenUsed/>
    <w:rsid w:val="00477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C0"/>
  </w:style>
  <w:style w:type="paragraph" w:styleId="Footer">
    <w:name w:val="footer"/>
    <w:basedOn w:val="Normal"/>
    <w:link w:val="FooterChar"/>
    <w:uiPriority w:val="99"/>
    <w:unhideWhenUsed/>
    <w:rsid w:val="00477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ac@ifr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KESTENS</dc:creator>
  <cp:keywords/>
  <dc:description/>
  <cp:lastModifiedBy>Ariel KESTENS</cp:lastModifiedBy>
  <cp:revision>6</cp:revision>
  <dcterms:created xsi:type="dcterms:W3CDTF">2023-03-17T19:00:00Z</dcterms:created>
  <dcterms:modified xsi:type="dcterms:W3CDTF">2023-03-17T19:28:00Z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2023-03-17T19:16:22Z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8a1b113f-c63c-404a-b73c-84ec46cf991a</vt:lpwstr>
  </property>
  <property fmtid="{D5CDD505-2E9C-101B-9397-08002B2CF9AE}" pid="8" name="MSIP_Label_6627b15a-80ec-4ef7-8353-f32e3c89bf3e_ContentBits">
    <vt:lpwstr>2</vt:lpwstr>
  </property>
</Properties>
</file>